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32BDA" w14:textId="280BC08D" w:rsidR="00D3658C" w:rsidRPr="00D3658C" w:rsidRDefault="00D3658C" w:rsidP="00D3658C">
      <w:pPr>
        <w:spacing w:after="0"/>
        <w:rPr>
          <w:rFonts w:ascii="Arial" w:hAnsi="Arial" w:cs="Arial"/>
          <w:sz w:val="18"/>
          <w:szCs w:val="18"/>
        </w:rPr>
      </w:pPr>
      <w:r>
        <w:rPr>
          <w:rFonts w:ascii="Arial" w:hAnsi="Arial" w:cs="Arial"/>
          <w:sz w:val="18"/>
          <w:szCs w:val="18"/>
        </w:rPr>
        <w:t>A. Lacy</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5/17/2026</w:t>
      </w:r>
    </w:p>
    <w:p w14:paraId="13F26382" w14:textId="4847CB68" w:rsidR="00D237E7" w:rsidRPr="0059101C" w:rsidRDefault="00D237E7" w:rsidP="00F376FE">
      <w:pPr>
        <w:spacing w:after="0"/>
        <w:jc w:val="center"/>
        <w:rPr>
          <w:rFonts w:ascii="Arial" w:hAnsi="Arial" w:cs="Arial"/>
          <w:b/>
          <w:bCs/>
          <w:u w:val="single"/>
        </w:rPr>
      </w:pPr>
      <w:r w:rsidRPr="0059101C">
        <w:rPr>
          <w:rFonts w:ascii="Arial" w:hAnsi="Arial" w:cs="Arial"/>
          <w:b/>
          <w:bCs/>
          <w:u w:val="single"/>
        </w:rPr>
        <w:t>worth it</w:t>
      </w:r>
    </w:p>
    <w:p w14:paraId="54E03EA7" w14:textId="77777777" w:rsidR="00D237E7" w:rsidRPr="00D02C49" w:rsidRDefault="00D237E7" w:rsidP="00550066">
      <w:pPr>
        <w:spacing w:after="0"/>
        <w:rPr>
          <w:rFonts w:ascii="Arial" w:hAnsi="Arial" w:cs="Arial"/>
        </w:rPr>
      </w:pPr>
    </w:p>
    <w:p w14:paraId="74BFB610" w14:textId="55C77DA3" w:rsidR="00F376FE" w:rsidRPr="00F376FE" w:rsidRDefault="00D71583" w:rsidP="00D71583">
      <w:pPr>
        <w:spacing w:after="0"/>
        <w:rPr>
          <w:rFonts w:ascii="Arial" w:hAnsi="Arial" w:cs="Arial"/>
        </w:rPr>
      </w:pPr>
      <w:r>
        <w:rPr>
          <w:rFonts w:ascii="Arial" w:hAnsi="Arial" w:cs="Arial"/>
          <w:b/>
          <w:bCs/>
        </w:rPr>
        <w:t>worth mechiyr (mekh-eer)</w:t>
      </w:r>
    </w:p>
    <w:p w14:paraId="6997E45F" w14:textId="754D970A" w:rsidR="00F376FE" w:rsidRDefault="00D71583" w:rsidP="00F376FE">
      <w:pPr>
        <w:spacing w:after="0"/>
        <w:rPr>
          <w:rFonts w:ascii="Arial" w:hAnsi="Arial" w:cs="Arial"/>
        </w:rPr>
      </w:pPr>
      <w:r>
        <w:rPr>
          <w:rFonts w:ascii="Arial" w:hAnsi="Arial" w:cs="Arial"/>
        </w:rPr>
        <w:t xml:space="preserve">to buy, payment, </w:t>
      </w:r>
      <w:r w:rsidR="00F376FE" w:rsidRPr="00F376FE">
        <w:rPr>
          <w:rFonts w:ascii="Arial" w:hAnsi="Arial" w:cs="Arial"/>
        </w:rPr>
        <w:t>price, hire</w:t>
      </w:r>
      <w:r>
        <w:rPr>
          <w:rFonts w:ascii="Arial" w:hAnsi="Arial" w:cs="Arial"/>
        </w:rPr>
        <w:t>, reward, gain</w:t>
      </w:r>
    </w:p>
    <w:p w14:paraId="5A6A829F" w14:textId="5605A980" w:rsidR="00D3658C" w:rsidRPr="00F376FE" w:rsidRDefault="00D3658C" w:rsidP="00F376FE">
      <w:pPr>
        <w:spacing w:after="0"/>
        <w:rPr>
          <w:rFonts w:ascii="Arial" w:hAnsi="Arial" w:cs="Arial"/>
        </w:rPr>
      </w:pPr>
      <w:r>
        <w:rPr>
          <w:rFonts w:ascii="Arial" w:hAnsi="Arial" w:cs="Arial"/>
        </w:rPr>
        <w:tab/>
        <w:t>the benefit or joy gained from action that justifies the investment</w:t>
      </w:r>
    </w:p>
    <w:p w14:paraId="0F8E1C22" w14:textId="77777777" w:rsidR="00D11208" w:rsidRPr="00D02C49" w:rsidRDefault="00D11208" w:rsidP="00550066">
      <w:pPr>
        <w:spacing w:after="0"/>
        <w:rPr>
          <w:rFonts w:ascii="Arial" w:hAnsi="Arial" w:cs="Arial"/>
        </w:rPr>
      </w:pPr>
    </w:p>
    <w:p w14:paraId="254D2E93" w14:textId="29306BF3" w:rsidR="00D02C49" w:rsidRPr="00D02C49" w:rsidRDefault="00D02C49" w:rsidP="00D11208">
      <w:pPr>
        <w:spacing w:after="0"/>
        <w:rPr>
          <w:rFonts w:ascii="Arial" w:hAnsi="Arial" w:cs="Arial"/>
          <w:b/>
          <w:bCs/>
        </w:rPr>
      </w:pPr>
      <w:r w:rsidRPr="00D02C49">
        <w:rPr>
          <w:rFonts w:ascii="Arial" w:hAnsi="Arial" w:cs="Arial"/>
          <w:b/>
          <w:bCs/>
        </w:rPr>
        <w:t>King David</w:t>
      </w:r>
    </w:p>
    <w:p w14:paraId="56A52E4C" w14:textId="77777777" w:rsidR="0078665A" w:rsidRDefault="00D02C49" w:rsidP="00D02C49">
      <w:pPr>
        <w:spacing w:after="0"/>
        <w:rPr>
          <w:rFonts w:ascii="Arial" w:hAnsi="Arial" w:cs="Arial"/>
          <w:lang w:val="x-none"/>
        </w:rPr>
      </w:pPr>
      <w:r w:rsidRPr="00D02C49">
        <w:rPr>
          <w:rFonts w:ascii="Arial" w:hAnsi="Arial" w:cs="Arial"/>
          <w:lang w:val="x-none"/>
        </w:rPr>
        <w:t xml:space="preserve">2 Samuel 24:18-25 And Gad came that day to David, and said unto him, Go up, rear an altar unto the </w:t>
      </w:r>
    </w:p>
    <w:p w14:paraId="223A126A" w14:textId="77777777" w:rsidR="0078665A" w:rsidRDefault="00D02C49" w:rsidP="00D02C49">
      <w:pPr>
        <w:spacing w:after="0"/>
        <w:rPr>
          <w:rFonts w:ascii="Arial" w:hAnsi="Arial" w:cs="Arial"/>
          <w:lang w:val="x-none"/>
        </w:rPr>
      </w:pPr>
      <w:r w:rsidRPr="00D02C49">
        <w:rPr>
          <w:rFonts w:ascii="Arial" w:hAnsi="Arial" w:cs="Arial"/>
          <w:lang w:val="x-none"/>
        </w:rPr>
        <w:t xml:space="preserve">LORD in the threshingfloor of Araunah the Jebusite.  19 And David, according to the saying of Gad, </w:t>
      </w:r>
    </w:p>
    <w:p w14:paraId="085987C4" w14:textId="77777777" w:rsidR="0078665A" w:rsidRDefault="00D02C49" w:rsidP="00D02C49">
      <w:pPr>
        <w:spacing w:after="0"/>
        <w:rPr>
          <w:rFonts w:ascii="Arial" w:hAnsi="Arial" w:cs="Arial"/>
          <w:lang w:val="x-none"/>
        </w:rPr>
      </w:pPr>
      <w:r w:rsidRPr="00D02C49">
        <w:rPr>
          <w:rFonts w:ascii="Arial" w:hAnsi="Arial" w:cs="Arial"/>
          <w:lang w:val="x-none"/>
        </w:rPr>
        <w:t xml:space="preserve">went up as the LORD commanded.  20 And Araunah looked, and saw the king and his servants </w:t>
      </w:r>
    </w:p>
    <w:p w14:paraId="46524BE8" w14:textId="77777777" w:rsidR="0078665A" w:rsidRDefault="00D02C49" w:rsidP="00D02C49">
      <w:pPr>
        <w:spacing w:after="0"/>
        <w:rPr>
          <w:rFonts w:ascii="Arial" w:hAnsi="Arial" w:cs="Arial"/>
          <w:lang w:val="x-none"/>
        </w:rPr>
      </w:pPr>
      <w:r w:rsidRPr="00D02C49">
        <w:rPr>
          <w:rFonts w:ascii="Arial" w:hAnsi="Arial" w:cs="Arial"/>
          <w:lang w:val="x-none"/>
        </w:rPr>
        <w:t xml:space="preserve">coming on toward him: and Araunah went out, and bowed himself before the king on his face upon </w:t>
      </w:r>
    </w:p>
    <w:p w14:paraId="26D65BF5" w14:textId="77777777" w:rsidR="0078665A" w:rsidRDefault="00D02C49" w:rsidP="00D02C49">
      <w:pPr>
        <w:spacing w:after="0"/>
        <w:rPr>
          <w:rFonts w:ascii="Arial" w:hAnsi="Arial" w:cs="Arial"/>
          <w:lang w:val="x-none"/>
        </w:rPr>
      </w:pPr>
      <w:r w:rsidRPr="00D02C49">
        <w:rPr>
          <w:rFonts w:ascii="Arial" w:hAnsi="Arial" w:cs="Arial"/>
          <w:lang w:val="x-none"/>
        </w:rPr>
        <w:t>the ground.  2</w:t>
      </w:r>
      <w:r w:rsidR="00092642">
        <w:rPr>
          <w:rFonts w:ascii="Arial" w:hAnsi="Arial" w:cs="Arial"/>
          <w:lang w:val="x-none"/>
        </w:rPr>
        <w:t>1</w:t>
      </w:r>
      <w:r w:rsidRPr="00D02C49">
        <w:rPr>
          <w:rFonts w:ascii="Arial" w:hAnsi="Arial" w:cs="Arial"/>
          <w:lang w:val="x-none"/>
        </w:rPr>
        <w:t xml:space="preserve"> And Araunah said, Wherefore is my lord the king come to his servant? And David </w:t>
      </w:r>
    </w:p>
    <w:p w14:paraId="12FCA6DC" w14:textId="77777777" w:rsidR="0078665A" w:rsidRDefault="00D02C49" w:rsidP="00D02C49">
      <w:pPr>
        <w:spacing w:after="0"/>
        <w:rPr>
          <w:rFonts w:ascii="Arial" w:hAnsi="Arial" w:cs="Arial"/>
          <w:lang w:val="x-none"/>
        </w:rPr>
      </w:pPr>
      <w:r w:rsidRPr="00D02C49">
        <w:rPr>
          <w:rFonts w:ascii="Arial" w:hAnsi="Arial" w:cs="Arial"/>
          <w:lang w:val="x-none"/>
        </w:rPr>
        <w:t xml:space="preserve">said, To buy the threshingfloor of thee, to build an altar unto the LORD, that the plague may be stayed </w:t>
      </w:r>
    </w:p>
    <w:p w14:paraId="47674ABD" w14:textId="77777777" w:rsidR="0078665A" w:rsidRDefault="00D02C49" w:rsidP="00D02C49">
      <w:pPr>
        <w:spacing w:after="0"/>
        <w:rPr>
          <w:rFonts w:ascii="Arial" w:hAnsi="Arial" w:cs="Arial"/>
          <w:lang w:val="x-none"/>
        </w:rPr>
      </w:pPr>
      <w:r w:rsidRPr="00D02C49">
        <w:rPr>
          <w:rFonts w:ascii="Arial" w:hAnsi="Arial" w:cs="Arial"/>
          <w:lang w:val="x-none"/>
        </w:rPr>
        <w:t xml:space="preserve">from the people.  22 And Araunah said unto David, Let my lord the king take and offer up what </w:t>
      </w:r>
    </w:p>
    <w:p w14:paraId="54E5441E" w14:textId="77777777" w:rsidR="0078665A" w:rsidRDefault="00D02C49" w:rsidP="00D02C49">
      <w:pPr>
        <w:spacing w:after="0"/>
        <w:rPr>
          <w:rFonts w:ascii="Arial" w:hAnsi="Arial" w:cs="Arial"/>
          <w:lang w:val="x-none"/>
        </w:rPr>
      </w:pPr>
      <w:r w:rsidRPr="00D02C49">
        <w:rPr>
          <w:rFonts w:ascii="Arial" w:hAnsi="Arial" w:cs="Arial"/>
          <w:i/>
          <w:iCs/>
          <w:lang w:val="x-none"/>
        </w:rPr>
        <w:t>seemeth</w:t>
      </w:r>
      <w:r w:rsidRPr="00D02C49">
        <w:rPr>
          <w:rFonts w:ascii="Arial" w:hAnsi="Arial" w:cs="Arial"/>
          <w:lang w:val="x-none"/>
        </w:rPr>
        <w:t xml:space="preserve"> good unto him: behold, </w:t>
      </w:r>
      <w:r w:rsidRPr="00D02C49">
        <w:rPr>
          <w:rFonts w:ascii="Arial" w:hAnsi="Arial" w:cs="Arial"/>
          <w:i/>
          <w:iCs/>
          <w:lang w:val="x-none"/>
        </w:rPr>
        <w:t>here be</w:t>
      </w:r>
      <w:r w:rsidRPr="00D02C49">
        <w:rPr>
          <w:rFonts w:ascii="Arial" w:hAnsi="Arial" w:cs="Arial"/>
          <w:lang w:val="x-none"/>
        </w:rPr>
        <w:t xml:space="preserve"> oxen for burnt sacrifice, and threshing instruments and </w:t>
      </w:r>
      <w:r w:rsidRPr="00D02C49">
        <w:rPr>
          <w:rFonts w:ascii="Arial" w:hAnsi="Arial" w:cs="Arial"/>
          <w:i/>
          <w:iCs/>
          <w:lang w:val="x-none"/>
        </w:rPr>
        <w:t>other</w:t>
      </w:r>
      <w:r w:rsidRPr="00D02C49">
        <w:rPr>
          <w:rFonts w:ascii="Arial" w:hAnsi="Arial" w:cs="Arial"/>
          <w:lang w:val="x-none"/>
        </w:rPr>
        <w:t xml:space="preserve"> </w:t>
      </w:r>
    </w:p>
    <w:p w14:paraId="7B4B1AB3" w14:textId="77777777" w:rsidR="0078665A" w:rsidRDefault="00D02C49" w:rsidP="00D02C49">
      <w:pPr>
        <w:spacing w:after="0"/>
        <w:rPr>
          <w:rFonts w:ascii="Arial" w:hAnsi="Arial" w:cs="Arial"/>
          <w:lang w:val="x-none"/>
        </w:rPr>
      </w:pPr>
      <w:r w:rsidRPr="00D02C49">
        <w:rPr>
          <w:rFonts w:ascii="Arial" w:hAnsi="Arial" w:cs="Arial"/>
          <w:lang w:val="x-none"/>
        </w:rPr>
        <w:t xml:space="preserve">instruments of the oxen for wood.  23 All these </w:t>
      </w:r>
      <w:r w:rsidRPr="00D02C49">
        <w:rPr>
          <w:rFonts w:ascii="Arial" w:hAnsi="Arial" w:cs="Arial"/>
          <w:i/>
          <w:iCs/>
          <w:lang w:val="x-none"/>
        </w:rPr>
        <w:t>things</w:t>
      </w:r>
      <w:r w:rsidRPr="00D02C49">
        <w:rPr>
          <w:rFonts w:ascii="Arial" w:hAnsi="Arial" w:cs="Arial"/>
          <w:lang w:val="x-none"/>
        </w:rPr>
        <w:t xml:space="preserve"> did Araunah, </w:t>
      </w:r>
      <w:r w:rsidRPr="00D02C49">
        <w:rPr>
          <w:rFonts w:ascii="Arial" w:hAnsi="Arial" w:cs="Arial"/>
          <w:i/>
          <w:iCs/>
          <w:lang w:val="x-none"/>
        </w:rPr>
        <w:t>as</w:t>
      </w:r>
      <w:r w:rsidRPr="00D02C49">
        <w:rPr>
          <w:rFonts w:ascii="Arial" w:hAnsi="Arial" w:cs="Arial"/>
          <w:lang w:val="x-none"/>
        </w:rPr>
        <w:t xml:space="preserve"> a king, give unto the king. And </w:t>
      </w:r>
    </w:p>
    <w:p w14:paraId="6D6BF0B6" w14:textId="77777777" w:rsidR="0078665A" w:rsidRDefault="00D02C49" w:rsidP="00D02C49">
      <w:pPr>
        <w:spacing w:after="0"/>
        <w:rPr>
          <w:rFonts w:ascii="Arial" w:hAnsi="Arial" w:cs="Arial"/>
          <w:lang w:val="x-none"/>
        </w:rPr>
      </w:pPr>
      <w:r w:rsidRPr="00D02C49">
        <w:rPr>
          <w:rFonts w:ascii="Arial" w:hAnsi="Arial" w:cs="Arial"/>
          <w:lang w:val="x-none"/>
        </w:rPr>
        <w:t xml:space="preserve">Araunah said unto the king, The LORD thy God accept thee.  24 And the king said unto Araunah, </w:t>
      </w:r>
    </w:p>
    <w:p w14:paraId="10621F2B" w14:textId="77777777" w:rsidR="0078665A" w:rsidRDefault="00D02C49" w:rsidP="00D02C49">
      <w:pPr>
        <w:spacing w:after="0"/>
        <w:rPr>
          <w:rFonts w:ascii="Arial" w:hAnsi="Arial" w:cs="Arial"/>
          <w:lang w:val="x-none"/>
        </w:rPr>
      </w:pPr>
      <w:r w:rsidRPr="00D02C49">
        <w:rPr>
          <w:rFonts w:ascii="Arial" w:hAnsi="Arial" w:cs="Arial"/>
          <w:lang w:val="x-none"/>
        </w:rPr>
        <w:t xml:space="preserve">Nay; but I will surely buy </w:t>
      </w:r>
      <w:r w:rsidRPr="00D02C49">
        <w:rPr>
          <w:rFonts w:ascii="Arial" w:hAnsi="Arial" w:cs="Arial"/>
          <w:i/>
          <w:iCs/>
          <w:lang w:val="x-none"/>
        </w:rPr>
        <w:t>it</w:t>
      </w:r>
      <w:r w:rsidRPr="00D02C49">
        <w:rPr>
          <w:rFonts w:ascii="Arial" w:hAnsi="Arial" w:cs="Arial"/>
          <w:lang w:val="x-none"/>
        </w:rPr>
        <w:t xml:space="preserve"> of thee at a </w:t>
      </w:r>
      <w:r w:rsidRPr="0059101C">
        <w:rPr>
          <w:rFonts w:ascii="Arial" w:hAnsi="Arial" w:cs="Arial"/>
          <w:b/>
          <w:bCs/>
          <w:lang w:val="x-none"/>
        </w:rPr>
        <w:t>price</w:t>
      </w:r>
      <w:r w:rsidRPr="00D02C49">
        <w:rPr>
          <w:rFonts w:ascii="Arial" w:hAnsi="Arial" w:cs="Arial"/>
          <w:lang w:val="x-none"/>
        </w:rPr>
        <w:t xml:space="preserve">: neither will I offer burnt offerings unto the LORD my God </w:t>
      </w:r>
    </w:p>
    <w:p w14:paraId="2C5CE1F8" w14:textId="77777777" w:rsidR="0078665A" w:rsidRDefault="00D02C49" w:rsidP="00D02C49">
      <w:pPr>
        <w:spacing w:after="0"/>
        <w:rPr>
          <w:rFonts w:ascii="Arial" w:hAnsi="Arial" w:cs="Arial"/>
          <w:lang w:val="x-none"/>
        </w:rPr>
      </w:pPr>
      <w:r w:rsidRPr="00D02C49">
        <w:rPr>
          <w:rFonts w:ascii="Arial" w:hAnsi="Arial" w:cs="Arial"/>
          <w:lang w:val="x-none"/>
        </w:rPr>
        <w:t xml:space="preserve">of that which doth cost me nothing. So David bought the threshingfloor and the oxen for fifty shekels </w:t>
      </w:r>
    </w:p>
    <w:p w14:paraId="68191C3A" w14:textId="77777777" w:rsidR="0078665A" w:rsidRDefault="00D02C49" w:rsidP="00D02C49">
      <w:pPr>
        <w:spacing w:after="0"/>
        <w:rPr>
          <w:rFonts w:ascii="Arial" w:hAnsi="Arial" w:cs="Arial"/>
          <w:lang w:val="x-none"/>
        </w:rPr>
      </w:pPr>
      <w:r w:rsidRPr="00D02C49">
        <w:rPr>
          <w:rFonts w:ascii="Arial" w:hAnsi="Arial" w:cs="Arial"/>
          <w:lang w:val="x-none"/>
        </w:rPr>
        <w:t xml:space="preserve">of silver.  25 And David built there an altar unto the LORD, and offered burnt offerings and peace </w:t>
      </w:r>
    </w:p>
    <w:p w14:paraId="363CE7C2" w14:textId="265CD495" w:rsidR="00D02C49" w:rsidRDefault="00D02C49" w:rsidP="00D02C49">
      <w:pPr>
        <w:spacing w:after="0"/>
        <w:rPr>
          <w:rFonts w:ascii="Arial" w:hAnsi="Arial" w:cs="Arial"/>
          <w:lang w:val="x-none"/>
        </w:rPr>
      </w:pPr>
      <w:r w:rsidRPr="00D02C49">
        <w:rPr>
          <w:rFonts w:ascii="Arial" w:hAnsi="Arial" w:cs="Arial"/>
          <w:lang w:val="x-none"/>
        </w:rPr>
        <w:t>offerings. So the LORD was intreated for the land, and the plague was stayed from Israel.</w:t>
      </w:r>
    </w:p>
    <w:p w14:paraId="004E3FDD" w14:textId="77777777" w:rsidR="00D02C49" w:rsidRDefault="00D02C49" w:rsidP="00D02C49">
      <w:pPr>
        <w:spacing w:after="0"/>
        <w:rPr>
          <w:rFonts w:ascii="Arial" w:hAnsi="Arial" w:cs="Arial"/>
          <w:lang w:val="x-none"/>
        </w:rPr>
      </w:pPr>
    </w:p>
    <w:p w14:paraId="6554BBA8" w14:textId="77777777" w:rsidR="00CD610A" w:rsidRDefault="00CD610A" w:rsidP="00D02C49">
      <w:pPr>
        <w:spacing w:after="0"/>
        <w:rPr>
          <w:rFonts w:ascii="Arial" w:hAnsi="Arial" w:cs="Arial"/>
          <w:lang w:val="x-none"/>
        </w:rPr>
      </w:pPr>
    </w:p>
    <w:p w14:paraId="393D16FA" w14:textId="77777777" w:rsidR="00D02C49" w:rsidRDefault="00D02C49" w:rsidP="00D02C49">
      <w:pPr>
        <w:spacing w:after="0"/>
        <w:rPr>
          <w:rFonts w:ascii="Arial" w:hAnsi="Arial" w:cs="Arial"/>
          <w:lang w:val="x-none"/>
        </w:rPr>
      </w:pPr>
    </w:p>
    <w:p w14:paraId="6878DB74" w14:textId="77777777" w:rsidR="00D02C49" w:rsidRDefault="00D02C49" w:rsidP="00D02C49">
      <w:pPr>
        <w:spacing w:after="0"/>
        <w:rPr>
          <w:rFonts w:ascii="Arial" w:hAnsi="Arial" w:cs="Arial"/>
          <w:lang w:val="x-none"/>
        </w:rPr>
      </w:pPr>
    </w:p>
    <w:p w14:paraId="194EBC2A" w14:textId="77777777" w:rsidR="00D02C49" w:rsidRDefault="00D02C49" w:rsidP="00D02C49">
      <w:pPr>
        <w:spacing w:after="0"/>
        <w:rPr>
          <w:rFonts w:ascii="Arial" w:hAnsi="Arial" w:cs="Arial"/>
          <w:lang w:val="x-none"/>
        </w:rPr>
      </w:pPr>
    </w:p>
    <w:p w14:paraId="0B012AB1" w14:textId="77777777" w:rsidR="00D02C49" w:rsidRDefault="00D02C49" w:rsidP="00D02C49">
      <w:pPr>
        <w:spacing w:after="0"/>
        <w:rPr>
          <w:rFonts w:ascii="Arial" w:hAnsi="Arial" w:cs="Arial"/>
          <w:lang w:val="x-none"/>
        </w:rPr>
      </w:pPr>
    </w:p>
    <w:p w14:paraId="1F45648E" w14:textId="77777777" w:rsidR="00D02C49" w:rsidRDefault="00D02C49" w:rsidP="00D02C49">
      <w:pPr>
        <w:spacing w:after="0"/>
        <w:rPr>
          <w:rFonts w:ascii="Arial" w:hAnsi="Arial" w:cs="Arial"/>
          <w:lang w:val="x-none"/>
        </w:rPr>
      </w:pPr>
    </w:p>
    <w:p w14:paraId="696882E9" w14:textId="77777777" w:rsidR="00D02C49" w:rsidRDefault="00D02C49" w:rsidP="00D02C49">
      <w:pPr>
        <w:spacing w:after="0"/>
        <w:rPr>
          <w:rFonts w:ascii="Arial" w:hAnsi="Arial" w:cs="Arial"/>
          <w:lang w:val="x-none"/>
        </w:rPr>
      </w:pPr>
    </w:p>
    <w:p w14:paraId="7C4624F5" w14:textId="77777777" w:rsidR="00D02C49" w:rsidRDefault="00D02C49" w:rsidP="00D02C49">
      <w:pPr>
        <w:spacing w:after="0"/>
        <w:rPr>
          <w:rFonts w:ascii="Arial" w:hAnsi="Arial" w:cs="Arial"/>
          <w:lang w:val="x-none"/>
        </w:rPr>
      </w:pPr>
    </w:p>
    <w:p w14:paraId="1253E044" w14:textId="77777777" w:rsidR="00D02C49" w:rsidRDefault="00D02C49" w:rsidP="00D02C49">
      <w:pPr>
        <w:spacing w:after="0"/>
        <w:rPr>
          <w:rFonts w:ascii="Arial" w:hAnsi="Arial" w:cs="Arial"/>
          <w:lang w:val="x-none"/>
        </w:rPr>
      </w:pPr>
    </w:p>
    <w:p w14:paraId="4A3AB614" w14:textId="77777777" w:rsidR="00D02C49" w:rsidRDefault="00D02C49" w:rsidP="00D02C49">
      <w:pPr>
        <w:spacing w:after="0"/>
        <w:rPr>
          <w:rFonts w:ascii="Arial" w:hAnsi="Arial" w:cs="Arial"/>
          <w:lang w:val="x-none"/>
        </w:rPr>
      </w:pPr>
    </w:p>
    <w:p w14:paraId="3534B055" w14:textId="77777777" w:rsidR="00D02C49" w:rsidRDefault="00D02C49" w:rsidP="00D02C49">
      <w:pPr>
        <w:spacing w:after="0"/>
        <w:rPr>
          <w:rFonts w:ascii="Arial" w:hAnsi="Arial" w:cs="Arial"/>
          <w:lang w:val="x-none"/>
        </w:rPr>
      </w:pPr>
    </w:p>
    <w:p w14:paraId="3D4AE3E7" w14:textId="77777777" w:rsidR="00D02C49" w:rsidRDefault="00D02C49" w:rsidP="00D02C49">
      <w:pPr>
        <w:spacing w:after="0"/>
        <w:rPr>
          <w:rFonts w:ascii="Arial" w:hAnsi="Arial" w:cs="Arial"/>
          <w:lang w:val="x-none"/>
        </w:rPr>
      </w:pPr>
    </w:p>
    <w:p w14:paraId="4C98041B" w14:textId="77777777" w:rsidR="00D02C49" w:rsidRDefault="00D02C49" w:rsidP="00D02C49">
      <w:pPr>
        <w:spacing w:after="0"/>
        <w:rPr>
          <w:rFonts w:ascii="Arial" w:hAnsi="Arial" w:cs="Arial"/>
          <w:lang w:val="x-none"/>
        </w:rPr>
      </w:pPr>
    </w:p>
    <w:p w14:paraId="4E1735A5" w14:textId="77777777" w:rsidR="00D02C49" w:rsidRDefault="00D02C49" w:rsidP="00D02C49">
      <w:pPr>
        <w:spacing w:after="0"/>
        <w:rPr>
          <w:rFonts w:ascii="Arial" w:hAnsi="Arial" w:cs="Arial"/>
          <w:lang w:val="x-none"/>
        </w:rPr>
      </w:pPr>
    </w:p>
    <w:p w14:paraId="0C66A704" w14:textId="77777777" w:rsidR="00D02C49" w:rsidRDefault="00D02C49" w:rsidP="00D02C49">
      <w:pPr>
        <w:spacing w:after="0"/>
        <w:rPr>
          <w:rFonts w:ascii="Arial" w:hAnsi="Arial" w:cs="Arial"/>
          <w:lang w:val="x-none"/>
        </w:rPr>
      </w:pPr>
    </w:p>
    <w:p w14:paraId="091FA0E4" w14:textId="77777777" w:rsidR="00D02C49" w:rsidRDefault="00D02C49" w:rsidP="00D02C49">
      <w:pPr>
        <w:spacing w:after="0"/>
        <w:rPr>
          <w:rFonts w:ascii="Arial" w:hAnsi="Arial" w:cs="Arial"/>
          <w:lang w:val="x-none"/>
        </w:rPr>
      </w:pPr>
    </w:p>
    <w:p w14:paraId="55F8E620" w14:textId="77777777" w:rsidR="00D02C49" w:rsidRDefault="00D02C49" w:rsidP="00D02C49">
      <w:pPr>
        <w:spacing w:after="0"/>
        <w:rPr>
          <w:rFonts w:ascii="Arial" w:hAnsi="Arial" w:cs="Arial"/>
          <w:lang w:val="x-none"/>
        </w:rPr>
      </w:pPr>
    </w:p>
    <w:p w14:paraId="6A5A383F" w14:textId="77777777" w:rsidR="00D02C49" w:rsidRDefault="00D02C49" w:rsidP="00D02C49">
      <w:pPr>
        <w:spacing w:after="0"/>
        <w:rPr>
          <w:rFonts w:ascii="Arial" w:hAnsi="Arial" w:cs="Arial"/>
          <w:lang w:val="x-none"/>
        </w:rPr>
      </w:pPr>
    </w:p>
    <w:p w14:paraId="28C424B4" w14:textId="77777777" w:rsidR="00D02C49" w:rsidRDefault="00D02C49" w:rsidP="00D02C49">
      <w:pPr>
        <w:spacing w:after="0"/>
        <w:rPr>
          <w:rFonts w:ascii="Arial" w:hAnsi="Arial" w:cs="Arial"/>
          <w:lang w:val="x-none"/>
        </w:rPr>
      </w:pPr>
    </w:p>
    <w:p w14:paraId="0E5115A9" w14:textId="77777777" w:rsidR="00D02C49" w:rsidRDefault="00D02C49" w:rsidP="00D02C49">
      <w:pPr>
        <w:spacing w:after="0"/>
        <w:rPr>
          <w:rFonts w:ascii="Arial" w:hAnsi="Arial" w:cs="Arial"/>
          <w:lang w:val="x-none"/>
        </w:rPr>
      </w:pPr>
    </w:p>
    <w:p w14:paraId="63A51551" w14:textId="77777777" w:rsidR="00D02C49" w:rsidRDefault="00D02C49" w:rsidP="00D02C49">
      <w:pPr>
        <w:spacing w:after="0"/>
        <w:rPr>
          <w:rFonts w:ascii="Arial" w:hAnsi="Arial" w:cs="Arial"/>
          <w:lang w:val="x-none"/>
        </w:rPr>
      </w:pPr>
    </w:p>
    <w:p w14:paraId="751037BF" w14:textId="77777777" w:rsidR="00D02C49" w:rsidRDefault="00D02C49" w:rsidP="00D02C49">
      <w:pPr>
        <w:spacing w:after="0"/>
        <w:rPr>
          <w:rFonts w:ascii="Arial" w:hAnsi="Arial" w:cs="Arial"/>
          <w:lang w:val="x-none"/>
        </w:rPr>
      </w:pPr>
    </w:p>
    <w:p w14:paraId="30D498EB" w14:textId="77777777" w:rsidR="00D2114B" w:rsidRDefault="00D2114B" w:rsidP="00D02C49">
      <w:pPr>
        <w:spacing w:after="0"/>
        <w:rPr>
          <w:rFonts w:ascii="Arial" w:hAnsi="Arial" w:cs="Arial"/>
          <w:b/>
          <w:bCs/>
          <w:lang w:val="x-none"/>
        </w:rPr>
      </w:pPr>
    </w:p>
    <w:p w14:paraId="63301FFB" w14:textId="77777777" w:rsidR="00D3658C" w:rsidRDefault="00D3658C" w:rsidP="00D02C49">
      <w:pPr>
        <w:spacing w:after="0"/>
        <w:rPr>
          <w:rFonts w:ascii="Arial" w:hAnsi="Arial" w:cs="Arial"/>
          <w:b/>
          <w:bCs/>
          <w:lang w:val="x-none"/>
        </w:rPr>
      </w:pPr>
    </w:p>
    <w:p w14:paraId="69B01740" w14:textId="25D122C8" w:rsidR="00D02C49" w:rsidRPr="00D02C49" w:rsidRDefault="00D02C49" w:rsidP="00D02C49">
      <w:pPr>
        <w:spacing w:after="0"/>
        <w:rPr>
          <w:rFonts w:ascii="Arial" w:hAnsi="Arial" w:cs="Arial"/>
          <w:b/>
          <w:bCs/>
          <w:lang w:val="x-none"/>
        </w:rPr>
      </w:pPr>
      <w:r w:rsidRPr="00D02C49">
        <w:rPr>
          <w:rFonts w:ascii="Arial" w:hAnsi="Arial" w:cs="Arial"/>
          <w:b/>
          <w:bCs/>
          <w:lang w:val="x-none"/>
        </w:rPr>
        <w:t>Job</w:t>
      </w:r>
    </w:p>
    <w:p w14:paraId="0ED28FAC" w14:textId="58A913CD" w:rsidR="006E084D" w:rsidRPr="00D71583" w:rsidRDefault="00D02C49" w:rsidP="006E084D">
      <w:pPr>
        <w:spacing w:after="0"/>
        <w:rPr>
          <w:rFonts w:ascii="Arial" w:hAnsi="Arial" w:cs="Arial"/>
          <w:lang w:val="x-none"/>
        </w:rPr>
      </w:pPr>
      <w:r w:rsidRPr="00D02C49">
        <w:rPr>
          <w:rFonts w:ascii="Arial" w:hAnsi="Arial" w:cs="Arial"/>
          <w:lang w:val="x-none"/>
        </w:rPr>
        <w:t xml:space="preserve">Job 28:12-28 But where shall wisdom be found? and where </w:t>
      </w:r>
      <w:r w:rsidRPr="00D02C49">
        <w:rPr>
          <w:rFonts w:ascii="Arial" w:hAnsi="Arial" w:cs="Arial"/>
          <w:i/>
          <w:iCs/>
          <w:lang w:val="x-none"/>
        </w:rPr>
        <w:t>is</w:t>
      </w:r>
      <w:r w:rsidRPr="00D02C49">
        <w:rPr>
          <w:rFonts w:ascii="Arial" w:hAnsi="Arial" w:cs="Arial"/>
          <w:lang w:val="x-none"/>
        </w:rPr>
        <w:t xml:space="preserve"> the place of understanding?  13  Man knoweth not the price thereof; neither is it found in the land of the living.  14  The depth saith, It </w:t>
      </w:r>
      <w:r w:rsidRPr="00D02C49">
        <w:rPr>
          <w:rFonts w:ascii="Arial" w:hAnsi="Arial" w:cs="Arial"/>
          <w:i/>
          <w:iCs/>
          <w:lang w:val="x-none"/>
        </w:rPr>
        <w:t>is</w:t>
      </w:r>
      <w:r w:rsidRPr="00D02C49">
        <w:rPr>
          <w:rFonts w:ascii="Arial" w:hAnsi="Arial" w:cs="Arial"/>
          <w:lang w:val="x-none"/>
        </w:rPr>
        <w:t xml:space="preserve"> not in me: and the sea saith, </w:t>
      </w:r>
      <w:r w:rsidRPr="00D02C49">
        <w:rPr>
          <w:rFonts w:ascii="Arial" w:hAnsi="Arial" w:cs="Arial"/>
          <w:i/>
          <w:iCs/>
          <w:lang w:val="x-none"/>
        </w:rPr>
        <w:t>It is</w:t>
      </w:r>
      <w:r w:rsidRPr="00D02C49">
        <w:rPr>
          <w:rFonts w:ascii="Arial" w:hAnsi="Arial" w:cs="Arial"/>
          <w:lang w:val="x-none"/>
        </w:rPr>
        <w:t xml:space="preserve"> not with me.  15  It cannot be gotten for gold, neither shall silver be weighed </w:t>
      </w:r>
      <w:r w:rsidRPr="00D02C49">
        <w:rPr>
          <w:rFonts w:ascii="Arial" w:hAnsi="Arial" w:cs="Arial"/>
          <w:i/>
          <w:iCs/>
          <w:lang w:val="x-none"/>
        </w:rPr>
        <w:t>for</w:t>
      </w:r>
      <w:r w:rsidRPr="00D02C49">
        <w:rPr>
          <w:rFonts w:ascii="Arial" w:hAnsi="Arial" w:cs="Arial"/>
          <w:lang w:val="x-none"/>
        </w:rPr>
        <w:t xml:space="preserve"> the </w:t>
      </w:r>
      <w:r w:rsidRPr="0059101C">
        <w:rPr>
          <w:rFonts w:ascii="Arial" w:hAnsi="Arial" w:cs="Arial"/>
          <w:b/>
          <w:bCs/>
          <w:lang w:val="x-none"/>
        </w:rPr>
        <w:t>price</w:t>
      </w:r>
      <w:r w:rsidRPr="00D02C49">
        <w:rPr>
          <w:rFonts w:ascii="Arial" w:hAnsi="Arial" w:cs="Arial"/>
          <w:lang w:val="x-none"/>
        </w:rPr>
        <w:t xml:space="preserve"> thereof.  16  It cannot be valued with the gold of Ophir, with the precious onyx, or the sapphire.  17  The gold and the crystal cannot equal it: and the exchange of it </w:t>
      </w:r>
      <w:r w:rsidRPr="00D02C49">
        <w:rPr>
          <w:rFonts w:ascii="Arial" w:hAnsi="Arial" w:cs="Arial"/>
          <w:i/>
          <w:iCs/>
          <w:lang w:val="x-none"/>
        </w:rPr>
        <w:t>shall not be for</w:t>
      </w:r>
      <w:r w:rsidRPr="00D02C49">
        <w:rPr>
          <w:rFonts w:ascii="Arial" w:hAnsi="Arial" w:cs="Arial"/>
          <w:lang w:val="x-none"/>
        </w:rPr>
        <w:t xml:space="preserve"> jewels of fine gold.  18  No mention shall be made of coral, or of pearls: for the price of wisdom </w:t>
      </w:r>
      <w:r w:rsidRPr="00D02C49">
        <w:rPr>
          <w:rFonts w:ascii="Arial" w:hAnsi="Arial" w:cs="Arial"/>
          <w:i/>
          <w:iCs/>
          <w:lang w:val="x-none"/>
        </w:rPr>
        <w:t>is</w:t>
      </w:r>
      <w:r w:rsidRPr="00D02C49">
        <w:rPr>
          <w:rFonts w:ascii="Arial" w:hAnsi="Arial" w:cs="Arial"/>
          <w:lang w:val="x-none"/>
        </w:rPr>
        <w:t xml:space="preserve"> above rubies.  19  The topaz of Ethiopia shall not equal it, neither shall it be valued with pure gold.  20  Whence then cometh wisdom? and where </w:t>
      </w:r>
      <w:r w:rsidRPr="00D02C49">
        <w:rPr>
          <w:rFonts w:ascii="Arial" w:hAnsi="Arial" w:cs="Arial"/>
          <w:i/>
          <w:iCs/>
          <w:lang w:val="x-none"/>
        </w:rPr>
        <w:t>is</w:t>
      </w:r>
      <w:r w:rsidRPr="00D02C49">
        <w:rPr>
          <w:rFonts w:ascii="Arial" w:hAnsi="Arial" w:cs="Arial"/>
          <w:lang w:val="x-none"/>
        </w:rPr>
        <w:t xml:space="preserve"> the place of understanding?  21  Seeing it is hid from the eyes of all living, and kept close from the fowls of the air.  22  Destruction and death say, We have heard the fame thereof with our ears.  23  God understandeth the way thereof, and he knoweth the place thereof.  24  For he looketh to the ends of the earth, </w:t>
      </w:r>
      <w:r w:rsidRPr="00D02C49">
        <w:rPr>
          <w:rFonts w:ascii="Arial" w:hAnsi="Arial" w:cs="Arial"/>
          <w:i/>
          <w:iCs/>
          <w:lang w:val="x-none"/>
        </w:rPr>
        <w:t>and</w:t>
      </w:r>
      <w:r w:rsidRPr="00D02C49">
        <w:rPr>
          <w:rFonts w:ascii="Arial" w:hAnsi="Arial" w:cs="Arial"/>
          <w:lang w:val="x-none"/>
        </w:rPr>
        <w:t xml:space="preserve"> seeth under the whole heaven;  25  To make the weight for the winds; and he weigheth the waters by measure.  26  When he made a decree for the rain, and a way for the lightning of the thunder:  27  Then did he see it, and declare it; he prepared it, yea, and searched it out.  28  And unto man he said, Behold, the fear of the Lord, that </w:t>
      </w:r>
      <w:r w:rsidRPr="00D02C49">
        <w:rPr>
          <w:rFonts w:ascii="Arial" w:hAnsi="Arial" w:cs="Arial"/>
          <w:i/>
          <w:iCs/>
          <w:lang w:val="x-none"/>
        </w:rPr>
        <w:t>is</w:t>
      </w:r>
      <w:r w:rsidRPr="00D02C49">
        <w:rPr>
          <w:rFonts w:ascii="Arial" w:hAnsi="Arial" w:cs="Arial"/>
          <w:lang w:val="x-none"/>
        </w:rPr>
        <w:t xml:space="preserve"> wisdom; and to depart from evil </w:t>
      </w:r>
      <w:r w:rsidRPr="00D02C49">
        <w:rPr>
          <w:rFonts w:ascii="Arial" w:hAnsi="Arial" w:cs="Arial"/>
          <w:i/>
          <w:iCs/>
          <w:lang w:val="x-none"/>
        </w:rPr>
        <w:t>is</w:t>
      </w:r>
      <w:r w:rsidRPr="00D02C49">
        <w:rPr>
          <w:rFonts w:ascii="Arial" w:hAnsi="Arial" w:cs="Arial"/>
          <w:lang w:val="x-none"/>
        </w:rPr>
        <w:t xml:space="preserve"> understanding.</w:t>
      </w:r>
    </w:p>
    <w:p w14:paraId="77E135B2" w14:textId="77777777" w:rsidR="006E084D" w:rsidRDefault="006E084D" w:rsidP="006E084D">
      <w:pPr>
        <w:spacing w:after="0"/>
        <w:rPr>
          <w:rFonts w:ascii="Arial" w:hAnsi="Arial" w:cs="Arial"/>
          <w:i/>
          <w:iCs/>
          <w:lang w:val="x-none"/>
        </w:rPr>
      </w:pPr>
    </w:p>
    <w:p w14:paraId="4C973E03" w14:textId="77777777" w:rsidR="006E084D" w:rsidRPr="006E084D" w:rsidRDefault="006E084D" w:rsidP="006E084D">
      <w:pPr>
        <w:spacing w:after="0"/>
        <w:rPr>
          <w:rFonts w:ascii="Arial" w:hAnsi="Arial" w:cs="Arial"/>
          <w:lang w:val="x-none"/>
        </w:rPr>
      </w:pPr>
    </w:p>
    <w:p w14:paraId="61C7D98D" w14:textId="77777777" w:rsidR="006E084D" w:rsidRPr="00D02C49" w:rsidRDefault="006E084D" w:rsidP="00550066">
      <w:pPr>
        <w:spacing w:after="0"/>
        <w:rPr>
          <w:rFonts w:ascii="Arial" w:hAnsi="Arial" w:cs="Arial"/>
        </w:rPr>
      </w:pPr>
    </w:p>
    <w:sectPr w:rsidR="006E084D" w:rsidRPr="00D02C49" w:rsidSect="005500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B21DE"/>
    <w:multiLevelType w:val="multilevel"/>
    <w:tmpl w:val="026A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191A6E"/>
    <w:multiLevelType w:val="multilevel"/>
    <w:tmpl w:val="3760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23FF0"/>
    <w:multiLevelType w:val="multilevel"/>
    <w:tmpl w:val="2B0A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9205C"/>
    <w:multiLevelType w:val="multilevel"/>
    <w:tmpl w:val="2AD4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AD42A4"/>
    <w:multiLevelType w:val="multilevel"/>
    <w:tmpl w:val="84DC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D2CED"/>
    <w:multiLevelType w:val="multilevel"/>
    <w:tmpl w:val="75A01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1634A5"/>
    <w:multiLevelType w:val="multilevel"/>
    <w:tmpl w:val="CEEA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9579972">
    <w:abstractNumId w:val="4"/>
  </w:num>
  <w:num w:numId="2" w16cid:durableId="2061052128">
    <w:abstractNumId w:val="0"/>
  </w:num>
  <w:num w:numId="3" w16cid:durableId="1609313271">
    <w:abstractNumId w:val="1"/>
  </w:num>
  <w:num w:numId="4" w16cid:durableId="915281791">
    <w:abstractNumId w:val="2"/>
  </w:num>
  <w:num w:numId="5" w16cid:durableId="1900895073">
    <w:abstractNumId w:val="6"/>
  </w:num>
  <w:num w:numId="6" w16cid:durableId="833684094">
    <w:abstractNumId w:val="5"/>
  </w:num>
  <w:num w:numId="7" w16cid:durableId="435831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66"/>
    <w:rsid w:val="00047843"/>
    <w:rsid w:val="00092642"/>
    <w:rsid w:val="000E7499"/>
    <w:rsid w:val="001A731C"/>
    <w:rsid w:val="00226AF9"/>
    <w:rsid w:val="00542FF3"/>
    <w:rsid w:val="00550066"/>
    <w:rsid w:val="0059101C"/>
    <w:rsid w:val="006E084D"/>
    <w:rsid w:val="007373BC"/>
    <w:rsid w:val="0078665A"/>
    <w:rsid w:val="007A04F9"/>
    <w:rsid w:val="008111C1"/>
    <w:rsid w:val="00893029"/>
    <w:rsid w:val="008A645C"/>
    <w:rsid w:val="00986007"/>
    <w:rsid w:val="00A21BE2"/>
    <w:rsid w:val="00B53915"/>
    <w:rsid w:val="00B948DD"/>
    <w:rsid w:val="00CD610A"/>
    <w:rsid w:val="00D02C49"/>
    <w:rsid w:val="00D11208"/>
    <w:rsid w:val="00D2114B"/>
    <w:rsid w:val="00D237E7"/>
    <w:rsid w:val="00D3658C"/>
    <w:rsid w:val="00D63219"/>
    <w:rsid w:val="00D71583"/>
    <w:rsid w:val="00DE79D3"/>
    <w:rsid w:val="00F37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07F2"/>
  <w15:chartTrackingRefBased/>
  <w15:docId w15:val="{89AEAB3F-A134-40DD-96F4-C2ED2F7E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0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00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00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00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00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00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0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0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0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0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00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00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00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00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00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0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0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066"/>
    <w:rPr>
      <w:rFonts w:eastAsiaTheme="majorEastAsia" w:cstheme="majorBidi"/>
      <w:color w:val="272727" w:themeColor="text1" w:themeTint="D8"/>
    </w:rPr>
  </w:style>
  <w:style w:type="paragraph" w:styleId="Title">
    <w:name w:val="Title"/>
    <w:basedOn w:val="Normal"/>
    <w:next w:val="Normal"/>
    <w:link w:val="TitleChar"/>
    <w:uiPriority w:val="10"/>
    <w:qFormat/>
    <w:rsid w:val="00550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0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0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0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066"/>
    <w:pPr>
      <w:spacing w:before="160"/>
      <w:jc w:val="center"/>
    </w:pPr>
    <w:rPr>
      <w:i/>
      <w:iCs/>
      <w:color w:val="404040" w:themeColor="text1" w:themeTint="BF"/>
    </w:rPr>
  </w:style>
  <w:style w:type="character" w:customStyle="1" w:styleId="QuoteChar">
    <w:name w:val="Quote Char"/>
    <w:basedOn w:val="DefaultParagraphFont"/>
    <w:link w:val="Quote"/>
    <w:uiPriority w:val="29"/>
    <w:rsid w:val="00550066"/>
    <w:rPr>
      <w:i/>
      <w:iCs/>
      <w:color w:val="404040" w:themeColor="text1" w:themeTint="BF"/>
    </w:rPr>
  </w:style>
  <w:style w:type="paragraph" w:styleId="ListParagraph">
    <w:name w:val="List Paragraph"/>
    <w:basedOn w:val="Normal"/>
    <w:uiPriority w:val="34"/>
    <w:qFormat/>
    <w:rsid w:val="00550066"/>
    <w:pPr>
      <w:ind w:left="720"/>
      <w:contextualSpacing/>
    </w:pPr>
  </w:style>
  <w:style w:type="character" w:styleId="IntenseEmphasis">
    <w:name w:val="Intense Emphasis"/>
    <w:basedOn w:val="DefaultParagraphFont"/>
    <w:uiPriority w:val="21"/>
    <w:qFormat/>
    <w:rsid w:val="00550066"/>
    <w:rPr>
      <w:i/>
      <w:iCs/>
      <w:color w:val="2F5496" w:themeColor="accent1" w:themeShade="BF"/>
    </w:rPr>
  </w:style>
  <w:style w:type="paragraph" w:styleId="IntenseQuote">
    <w:name w:val="Intense Quote"/>
    <w:basedOn w:val="Normal"/>
    <w:next w:val="Normal"/>
    <w:link w:val="IntenseQuoteChar"/>
    <w:uiPriority w:val="30"/>
    <w:qFormat/>
    <w:rsid w:val="005500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0066"/>
    <w:rPr>
      <w:i/>
      <w:iCs/>
      <w:color w:val="2F5496" w:themeColor="accent1" w:themeShade="BF"/>
    </w:rPr>
  </w:style>
  <w:style w:type="character" w:styleId="IntenseReference">
    <w:name w:val="Intense Reference"/>
    <w:basedOn w:val="DefaultParagraphFont"/>
    <w:uiPriority w:val="32"/>
    <w:qFormat/>
    <w:rsid w:val="00550066"/>
    <w:rPr>
      <w:b/>
      <w:bCs/>
      <w:smallCaps/>
      <w:color w:val="2F5496" w:themeColor="accent1" w:themeShade="BF"/>
      <w:spacing w:val="5"/>
    </w:rPr>
  </w:style>
  <w:style w:type="character" w:styleId="Hyperlink">
    <w:name w:val="Hyperlink"/>
    <w:basedOn w:val="DefaultParagraphFont"/>
    <w:uiPriority w:val="99"/>
    <w:unhideWhenUsed/>
    <w:rsid w:val="00986007"/>
    <w:rPr>
      <w:color w:val="0563C1" w:themeColor="hyperlink"/>
      <w:u w:val="single"/>
    </w:rPr>
  </w:style>
  <w:style w:type="character" w:styleId="UnresolvedMention">
    <w:name w:val="Unresolved Mention"/>
    <w:basedOn w:val="DefaultParagraphFont"/>
    <w:uiPriority w:val="99"/>
    <w:semiHidden/>
    <w:unhideWhenUsed/>
    <w:rsid w:val="00986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Lacy</dc:creator>
  <cp:keywords/>
  <dc:description/>
  <cp:lastModifiedBy>A Lacy</cp:lastModifiedBy>
  <cp:revision>4</cp:revision>
  <cp:lastPrinted>2026-05-16T19:04:00Z</cp:lastPrinted>
  <dcterms:created xsi:type="dcterms:W3CDTF">2026-05-17T02:33:00Z</dcterms:created>
  <dcterms:modified xsi:type="dcterms:W3CDTF">2026-05-17T09:06:00Z</dcterms:modified>
</cp:coreProperties>
</file>