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E65F2" w14:textId="512CA913" w:rsidR="003C4408" w:rsidRDefault="00315F56" w:rsidP="00315F56">
      <w:pPr>
        <w:rPr>
          <w:sz w:val="22"/>
          <w:szCs w:val="22"/>
        </w:rPr>
      </w:pPr>
      <w:r>
        <w:rPr>
          <w:sz w:val="22"/>
          <w:szCs w:val="22"/>
        </w:rPr>
        <w:t>J. Schroyer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August 2, 2026</w:t>
      </w:r>
    </w:p>
    <w:p w14:paraId="10246571" w14:textId="77777777" w:rsidR="00315F56" w:rsidRDefault="00315F56" w:rsidP="00315F56">
      <w:pPr>
        <w:rPr>
          <w:sz w:val="22"/>
          <w:szCs w:val="22"/>
        </w:rPr>
      </w:pPr>
    </w:p>
    <w:p w14:paraId="3FC7C2B8" w14:textId="6D1D63EC" w:rsidR="00315F56" w:rsidRDefault="00315F56" w:rsidP="00315F56">
      <w:pPr>
        <w:jc w:val="center"/>
        <w:rPr>
          <w:sz w:val="32"/>
          <w:szCs w:val="32"/>
        </w:rPr>
      </w:pPr>
      <w:r>
        <w:rPr>
          <w:sz w:val="32"/>
          <w:szCs w:val="32"/>
        </w:rPr>
        <w:t>Oil of Gladness</w:t>
      </w:r>
    </w:p>
    <w:p w14:paraId="63E87673" w14:textId="77777777" w:rsidR="00315F56" w:rsidRDefault="00315F56" w:rsidP="00315F56">
      <w:pPr>
        <w:jc w:val="center"/>
        <w:rPr>
          <w:sz w:val="32"/>
          <w:szCs w:val="32"/>
        </w:rPr>
      </w:pPr>
    </w:p>
    <w:p w14:paraId="61FDD597" w14:textId="77777777" w:rsidR="00315F56" w:rsidRPr="00315F56" w:rsidRDefault="00315F56" w:rsidP="00315F56">
      <w:pPr>
        <w:rPr>
          <w:sz w:val="28"/>
          <w:szCs w:val="28"/>
        </w:rPr>
      </w:pPr>
      <w:r w:rsidRPr="00315F56">
        <w:rPr>
          <w:b/>
          <w:bCs/>
          <w:sz w:val="28"/>
          <w:szCs w:val="28"/>
        </w:rPr>
        <w:t>Simha</w:t>
      </w:r>
      <w:r w:rsidRPr="00315F56">
        <w:rPr>
          <w:sz w:val="28"/>
          <w:szCs w:val="28"/>
        </w:rPr>
        <w:t xml:space="preserve"> is defined as merriness and signifies an attitude of delightful expectancy and hope for meeting the Lord. </w:t>
      </w:r>
    </w:p>
    <w:p w14:paraId="61F7DB9E" w14:textId="77777777" w:rsidR="00315F56" w:rsidRPr="00315F56" w:rsidRDefault="00315F56" w:rsidP="00315F56">
      <w:pPr>
        <w:rPr>
          <w:sz w:val="28"/>
          <w:szCs w:val="28"/>
        </w:rPr>
      </w:pPr>
      <w:r w:rsidRPr="00315F56">
        <w:rPr>
          <w:sz w:val="28"/>
          <w:szCs w:val="28"/>
        </w:rPr>
        <w:br/>
      </w:r>
      <w:proofErr w:type="gramStart"/>
      <w:r w:rsidRPr="00315F56">
        <w:rPr>
          <w:b/>
          <w:bCs/>
          <w:sz w:val="28"/>
          <w:szCs w:val="28"/>
        </w:rPr>
        <w:t>Sason</w:t>
      </w:r>
      <w:r w:rsidRPr="00315F56">
        <w:rPr>
          <w:sz w:val="28"/>
          <w:szCs w:val="28"/>
        </w:rPr>
        <w:t>,</w:t>
      </w:r>
      <w:proofErr w:type="gramEnd"/>
      <w:r w:rsidRPr="00315F56">
        <w:rPr>
          <w:sz w:val="28"/>
          <w:szCs w:val="28"/>
        </w:rPr>
        <w:t xml:space="preserve"> is to be bright, a joyfulness, you can see the roots of the English word season in here. But it entails a perspective of gleaning the time, being cognizant of the circumstances of the progression of life in transitioning from season to season in partnership with God and trusting in His divine plan. </w:t>
      </w:r>
    </w:p>
    <w:p w14:paraId="342A0BBE" w14:textId="77777777" w:rsidR="00315F56" w:rsidRPr="00315F56" w:rsidRDefault="00315F56" w:rsidP="00315F56">
      <w:pPr>
        <w:rPr>
          <w:sz w:val="28"/>
          <w:szCs w:val="28"/>
        </w:rPr>
      </w:pPr>
    </w:p>
    <w:p w14:paraId="07EF5945" w14:textId="4C1145E0" w:rsidR="00315F56" w:rsidRDefault="00315F56" w:rsidP="00315F56">
      <w:pPr>
        <w:rPr>
          <w:sz w:val="28"/>
          <w:szCs w:val="28"/>
        </w:rPr>
      </w:pPr>
      <w:r w:rsidRPr="00315F56">
        <w:rPr>
          <w:b/>
          <w:bCs/>
          <w:sz w:val="28"/>
          <w:szCs w:val="28"/>
        </w:rPr>
        <w:t>The oil of joy for mourning</w:t>
      </w:r>
      <w:r w:rsidRPr="00315F56">
        <w:rPr>
          <w:sz w:val="28"/>
          <w:szCs w:val="28"/>
        </w:rPr>
        <w:t xml:space="preserve">: this is for accepting that something is over and being willing to lay it down, saying goodbye to the past. The oil is for the transition from one season to the next and is applied to what God has led us from, breaking the yoke of the past </w:t>
      </w:r>
      <w:proofErr w:type="gramStart"/>
      <w:r w:rsidRPr="00315F56">
        <w:rPr>
          <w:sz w:val="28"/>
          <w:szCs w:val="28"/>
        </w:rPr>
        <w:t>in order to</w:t>
      </w:r>
      <w:proofErr w:type="gramEnd"/>
      <w:r w:rsidRPr="00315F56">
        <w:rPr>
          <w:sz w:val="28"/>
          <w:szCs w:val="28"/>
        </w:rPr>
        <w:t xml:space="preserve"> step fully into the new. </w:t>
      </w:r>
      <w:r w:rsidRPr="00315F56">
        <w:rPr>
          <w:sz w:val="28"/>
          <w:szCs w:val="28"/>
        </w:rPr>
        <w:br/>
      </w:r>
    </w:p>
    <w:p w14:paraId="35F0E3AE" w14:textId="16C3438A" w:rsidR="00315F56" w:rsidRPr="00315F56" w:rsidRDefault="00315F56" w:rsidP="00315F56">
      <w:pPr>
        <w:rPr>
          <w:b/>
          <w:bCs/>
          <w:sz w:val="28"/>
          <w:szCs w:val="28"/>
        </w:rPr>
      </w:pPr>
      <w:r w:rsidRPr="00315F56">
        <w:rPr>
          <w:b/>
          <w:bCs/>
          <w:sz w:val="28"/>
          <w:szCs w:val="28"/>
        </w:rPr>
        <w:t>SIMHA</w:t>
      </w:r>
    </w:p>
    <w:p w14:paraId="5F62EE4B" w14:textId="77777777" w:rsidR="00315F56" w:rsidRDefault="00315F56" w:rsidP="00315F56">
      <w:pPr>
        <w:rPr>
          <w:sz w:val="28"/>
          <w:szCs w:val="28"/>
        </w:rPr>
      </w:pPr>
      <w:r w:rsidRPr="00315F56">
        <w:rPr>
          <w:b/>
          <w:bCs/>
          <w:sz w:val="28"/>
          <w:szCs w:val="28"/>
        </w:rPr>
        <w:t>2 Samuel 6:12-</w:t>
      </w:r>
      <w:proofErr w:type="gramStart"/>
      <w:r w:rsidRPr="00315F56">
        <w:rPr>
          <w:b/>
          <w:bCs/>
          <w:sz w:val="28"/>
          <w:szCs w:val="28"/>
        </w:rPr>
        <w:t>14</w:t>
      </w:r>
      <w:r w:rsidRPr="00315F56">
        <w:rPr>
          <w:sz w:val="28"/>
          <w:szCs w:val="28"/>
        </w:rPr>
        <w:t xml:space="preserve">  And</w:t>
      </w:r>
      <w:proofErr w:type="gramEnd"/>
      <w:r w:rsidRPr="00315F56">
        <w:rPr>
          <w:sz w:val="28"/>
          <w:szCs w:val="28"/>
        </w:rPr>
        <w:t xml:space="preserve"> it was told king David, saying, The LORD hath blessed the house of Obededom, and all that </w:t>
      </w:r>
      <w:proofErr w:type="spellStart"/>
      <w:r w:rsidRPr="00315F56">
        <w:rPr>
          <w:sz w:val="28"/>
          <w:szCs w:val="28"/>
        </w:rPr>
        <w:t>pertaineth</w:t>
      </w:r>
      <w:proofErr w:type="spellEnd"/>
      <w:r w:rsidRPr="00315F56">
        <w:rPr>
          <w:sz w:val="28"/>
          <w:szCs w:val="28"/>
        </w:rPr>
        <w:t xml:space="preserve"> unto him, because of the ark of God. </w:t>
      </w:r>
      <w:proofErr w:type="gramStart"/>
      <w:r w:rsidRPr="00315F56">
        <w:rPr>
          <w:sz w:val="28"/>
          <w:szCs w:val="28"/>
        </w:rPr>
        <w:t>So</w:t>
      </w:r>
      <w:proofErr w:type="gramEnd"/>
      <w:r w:rsidRPr="00315F56">
        <w:rPr>
          <w:sz w:val="28"/>
          <w:szCs w:val="28"/>
        </w:rPr>
        <w:t xml:space="preserve"> David went and brought up the ark of God from the house of Obededom into the city of David with gladness.  (13</w:t>
      </w:r>
      <w:proofErr w:type="gramStart"/>
      <w:r w:rsidRPr="00315F56">
        <w:rPr>
          <w:sz w:val="28"/>
          <w:szCs w:val="28"/>
        </w:rPr>
        <w:t>)  And</w:t>
      </w:r>
      <w:proofErr w:type="gramEnd"/>
      <w:r w:rsidRPr="00315F56">
        <w:rPr>
          <w:sz w:val="28"/>
          <w:szCs w:val="28"/>
        </w:rPr>
        <w:t xml:space="preserve"> it was so, that when they that bare the ark of the LORD had gone six paces, he sacrificed oxen and fatlings.  (14</w:t>
      </w:r>
      <w:proofErr w:type="gramStart"/>
      <w:r w:rsidRPr="00315F56">
        <w:rPr>
          <w:sz w:val="28"/>
          <w:szCs w:val="28"/>
        </w:rPr>
        <w:t>)  And</w:t>
      </w:r>
      <w:proofErr w:type="gramEnd"/>
      <w:r w:rsidRPr="00315F56">
        <w:rPr>
          <w:sz w:val="28"/>
          <w:szCs w:val="28"/>
        </w:rPr>
        <w:t xml:space="preserve"> David danced before the LORD with all his might; and David was girded with a linen ephod.</w:t>
      </w:r>
    </w:p>
    <w:p w14:paraId="54362DDA" w14:textId="77777777" w:rsidR="00315F56" w:rsidRDefault="00315F56" w:rsidP="00315F56">
      <w:pPr>
        <w:rPr>
          <w:sz w:val="28"/>
          <w:szCs w:val="28"/>
        </w:rPr>
      </w:pPr>
    </w:p>
    <w:p w14:paraId="5380E595" w14:textId="77777777" w:rsidR="00315F56" w:rsidRDefault="00315F56" w:rsidP="00315F56">
      <w:pPr>
        <w:rPr>
          <w:sz w:val="28"/>
          <w:szCs w:val="28"/>
        </w:rPr>
      </w:pPr>
    </w:p>
    <w:p w14:paraId="46254829" w14:textId="77777777" w:rsidR="00315F56" w:rsidRDefault="00315F56" w:rsidP="00315F56">
      <w:pPr>
        <w:rPr>
          <w:sz w:val="28"/>
          <w:szCs w:val="28"/>
        </w:rPr>
      </w:pPr>
    </w:p>
    <w:p w14:paraId="4E7C269D" w14:textId="2CB7DB76" w:rsidR="00315F56" w:rsidRPr="00315F56" w:rsidRDefault="00315F56" w:rsidP="00315F56">
      <w:pPr>
        <w:rPr>
          <w:b/>
          <w:bCs/>
          <w:sz w:val="28"/>
          <w:szCs w:val="28"/>
        </w:rPr>
      </w:pPr>
      <w:r w:rsidRPr="00315F56">
        <w:rPr>
          <w:b/>
          <w:bCs/>
          <w:sz w:val="28"/>
          <w:szCs w:val="28"/>
        </w:rPr>
        <w:lastRenderedPageBreak/>
        <w:t>OIL OF JOY</w:t>
      </w:r>
    </w:p>
    <w:p w14:paraId="6A2A1DF6" w14:textId="1705A448" w:rsidR="00315F56" w:rsidRPr="00315F56" w:rsidRDefault="00315F56" w:rsidP="00315F56">
      <w:pPr>
        <w:rPr>
          <w:sz w:val="28"/>
          <w:szCs w:val="28"/>
        </w:rPr>
      </w:pPr>
      <w:r w:rsidRPr="00315F56">
        <w:rPr>
          <w:sz w:val="28"/>
          <w:szCs w:val="28"/>
        </w:rPr>
        <w:t>Isaiah 61:1-3  The Spirit (ruach) of the Lord (</w:t>
      </w:r>
      <w:proofErr w:type="spellStart"/>
      <w:r w:rsidRPr="00315F56">
        <w:rPr>
          <w:sz w:val="28"/>
          <w:szCs w:val="28"/>
        </w:rPr>
        <w:t>adonai</w:t>
      </w:r>
      <w:proofErr w:type="spellEnd"/>
      <w:r w:rsidRPr="00315F56">
        <w:rPr>
          <w:sz w:val="28"/>
          <w:szCs w:val="28"/>
        </w:rPr>
        <w:t>) GOD (Jehovah) is upon me; because the LORD(Jehovah)  hath anointed me to preach good tidings unto the meek; he hath sent me to bind up the brokenhearted, to proclaim liberty to the captives, and the opening of the prison to them that are bound;  (2)  To proclaim the acceptable year of the LORD (Jehovah), and the day of vengeance of our God (Elohim); to comfort all that mourn;  (3)  To appoint unto them that mourn in Zion, to give unto them beauty for ashes, the oil of joy for mourning, the garment of praise for the spirit of heaviness; that they might be called trees of righteousness, the planting of the LORD (Jehovah), that he might be glorified.</w:t>
      </w:r>
    </w:p>
    <w:p w14:paraId="6C6E3892" w14:textId="77777777" w:rsidR="00315F56" w:rsidRDefault="00315F56" w:rsidP="00315F56">
      <w:pPr>
        <w:rPr>
          <w:sz w:val="28"/>
          <w:szCs w:val="28"/>
        </w:rPr>
      </w:pPr>
    </w:p>
    <w:p w14:paraId="1292DE98" w14:textId="0B7A23A4" w:rsidR="00315F56" w:rsidRPr="00315F56" w:rsidRDefault="00315F56" w:rsidP="00315F56">
      <w:pPr>
        <w:rPr>
          <w:b/>
          <w:bCs/>
          <w:sz w:val="28"/>
          <w:szCs w:val="28"/>
        </w:rPr>
      </w:pPr>
    </w:p>
    <w:p w14:paraId="5C1B0548" w14:textId="77777777" w:rsidR="00315F56" w:rsidRPr="00315F56" w:rsidRDefault="00315F56" w:rsidP="00315F56">
      <w:pPr>
        <w:rPr>
          <w:sz w:val="28"/>
          <w:szCs w:val="28"/>
        </w:rPr>
      </w:pPr>
      <w:r w:rsidRPr="00315F56">
        <w:rPr>
          <w:sz w:val="28"/>
          <w:szCs w:val="28"/>
        </w:rPr>
        <w:t>Isaiah 29:17-</w:t>
      </w:r>
      <w:proofErr w:type="gramStart"/>
      <w:r w:rsidRPr="00315F56">
        <w:rPr>
          <w:sz w:val="28"/>
          <w:szCs w:val="28"/>
        </w:rPr>
        <w:t>19  Is</w:t>
      </w:r>
      <w:proofErr w:type="gramEnd"/>
      <w:r w:rsidRPr="00315F56">
        <w:rPr>
          <w:sz w:val="28"/>
          <w:szCs w:val="28"/>
        </w:rPr>
        <w:t xml:space="preserve"> it not yet a very little while, and Lebanon shall be turned into a fruitful field, and the fruitful field shall be esteemed as a forest?  (18)  And in that day shall the deaf hear the words of the book, and the eyes of the blind shall see out of obscurity, and out of darkness.  (19)  The meek also shall increase their joy in the LORD, and the poor among men shall rejoice in the Holy One of Israel.</w:t>
      </w:r>
    </w:p>
    <w:p w14:paraId="62FDC012" w14:textId="77777777" w:rsidR="00315F56" w:rsidRDefault="00315F56" w:rsidP="00315F56">
      <w:pPr>
        <w:rPr>
          <w:sz w:val="28"/>
          <w:szCs w:val="28"/>
        </w:rPr>
      </w:pPr>
    </w:p>
    <w:p w14:paraId="5E450CDC" w14:textId="77777777" w:rsidR="001E3EA9" w:rsidRDefault="001E3EA9" w:rsidP="00315F56">
      <w:pPr>
        <w:rPr>
          <w:b/>
          <w:bCs/>
          <w:sz w:val="28"/>
          <w:szCs w:val="28"/>
        </w:rPr>
      </w:pPr>
    </w:p>
    <w:p w14:paraId="421B47D0" w14:textId="70D96001" w:rsidR="00315F56" w:rsidRDefault="009D4EAC" w:rsidP="00315F56">
      <w:pPr>
        <w:rPr>
          <w:sz w:val="28"/>
          <w:szCs w:val="28"/>
        </w:rPr>
      </w:pPr>
      <w:r w:rsidRPr="009D4EAC">
        <w:rPr>
          <w:b/>
          <w:bCs/>
          <w:sz w:val="28"/>
          <w:szCs w:val="28"/>
        </w:rPr>
        <w:t>Maoz</w:t>
      </w:r>
      <w:r>
        <w:rPr>
          <w:b/>
          <w:bCs/>
          <w:sz w:val="28"/>
          <w:szCs w:val="28"/>
        </w:rPr>
        <w:t xml:space="preserve"> -</w:t>
      </w:r>
      <w:r>
        <w:rPr>
          <w:sz w:val="28"/>
          <w:szCs w:val="28"/>
        </w:rPr>
        <w:t xml:space="preserve">a root </w:t>
      </w:r>
      <w:proofErr w:type="gramStart"/>
      <w:r>
        <w:rPr>
          <w:sz w:val="28"/>
          <w:szCs w:val="28"/>
        </w:rPr>
        <w:t>from</w:t>
      </w:r>
      <w:proofErr w:type="gramEnd"/>
      <w:r>
        <w:rPr>
          <w:sz w:val="28"/>
          <w:szCs w:val="28"/>
        </w:rPr>
        <w:t xml:space="preserve"> of joy that’s translated as strength, strong, stronghold a rock, a place of defense. </w:t>
      </w:r>
    </w:p>
    <w:p w14:paraId="7F00BEBD" w14:textId="77777777" w:rsidR="0067363A" w:rsidRPr="009D4EAC" w:rsidRDefault="0067363A" w:rsidP="00315F56">
      <w:pPr>
        <w:rPr>
          <w:sz w:val="28"/>
          <w:szCs w:val="28"/>
        </w:rPr>
      </w:pPr>
    </w:p>
    <w:p w14:paraId="556B0FF2" w14:textId="77777777" w:rsidR="001E3EA9" w:rsidRPr="001E3EA9" w:rsidRDefault="001E3EA9" w:rsidP="001E3EA9">
      <w:pPr>
        <w:rPr>
          <w:sz w:val="28"/>
          <w:szCs w:val="28"/>
        </w:rPr>
      </w:pPr>
      <w:r w:rsidRPr="001E3EA9">
        <w:rPr>
          <w:sz w:val="28"/>
          <w:szCs w:val="28"/>
        </w:rPr>
        <w:t>2 Samuel 22:32-</w:t>
      </w:r>
      <w:proofErr w:type="gramStart"/>
      <w:r w:rsidRPr="001E3EA9">
        <w:rPr>
          <w:sz w:val="28"/>
          <w:szCs w:val="28"/>
        </w:rPr>
        <w:t>33  For</w:t>
      </w:r>
      <w:proofErr w:type="gramEnd"/>
      <w:r w:rsidRPr="001E3EA9">
        <w:rPr>
          <w:sz w:val="28"/>
          <w:szCs w:val="28"/>
        </w:rPr>
        <w:t xml:space="preserve"> who is God, save the LORD? and who is a rock, save our God?  (33)  God is my strength and power: and he maketh my way perfect.</w:t>
      </w:r>
    </w:p>
    <w:p w14:paraId="03FBF022" w14:textId="77777777" w:rsidR="00315F56" w:rsidRDefault="00315F56" w:rsidP="00315F56">
      <w:pPr>
        <w:rPr>
          <w:sz w:val="28"/>
          <w:szCs w:val="28"/>
        </w:rPr>
      </w:pPr>
    </w:p>
    <w:p w14:paraId="058A6B34" w14:textId="77777777" w:rsidR="00315F56" w:rsidRPr="00315F56" w:rsidRDefault="00315F56" w:rsidP="00315F56">
      <w:pPr>
        <w:rPr>
          <w:sz w:val="28"/>
          <w:szCs w:val="28"/>
        </w:rPr>
      </w:pPr>
    </w:p>
    <w:sectPr w:rsidR="00315F56" w:rsidRPr="00315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F56"/>
    <w:rsid w:val="000265FB"/>
    <w:rsid w:val="001144A3"/>
    <w:rsid w:val="0019621A"/>
    <w:rsid w:val="001E3EA9"/>
    <w:rsid w:val="00315F56"/>
    <w:rsid w:val="003C4408"/>
    <w:rsid w:val="0067363A"/>
    <w:rsid w:val="00756DAF"/>
    <w:rsid w:val="009A5329"/>
    <w:rsid w:val="009D4EAC"/>
    <w:rsid w:val="00A24444"/>
    <w:rsid w:val="00EA4095"/>
    <w:rsid w:val="00F72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C3BC"/>
  <w15:chartTrackingRefBased/>
  <w15:docId w15:val="{DFA22722-18A8-48A1-9B04-AE8BF942D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F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F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F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F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F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F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F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F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F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F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F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F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F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F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F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F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F56"/>
    <w:rPr>
      <w:rFonts w:eastAsiaTheme="majorEastAsia" w:cstheme="majorBidi"/>
      <w:color w:val="272727" w:themeColor="text1" w:themeTint="D8"/>
    </w:rPr>
  </w:style>
  <w:style w:type="paragraph" w:styleId="Title">
    <w:name w:val="Title"/>
    <w:basedOn w:val="Normal"/>
    <w:next w:val="Normal"/>
    <w:link w:val="TitleChar"/>
    <w:uiPriority w:val="10"/>
    <w:qFormat/>
    <w:rsid w:val="00315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F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F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F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F56"/>
    <w:pPr>
      <w:spacing w:before="160"/>
      <w:jc w:val="center"/>
    </w:pPr>
    <w:rPr>
      <w:i/>
      <w:iCs/>
      <w:color w:val="404040" w:themeColor="text1" w:themeTint="BF"/>
    </w:rPr>
  </w:style>
  <w:style w:type="character" w:customStyle="1" w:styleId="QuoteChar">
    <w:name w:val="Quote Char"/>
    <w:basedOn w:val="DefaultParagraphFont"/>
    <w:link w:val="Quote"/>
    <w:uiPriority w:val="29"/>
    <w:rsid w:val="00315F56"/>
    <w:rPr>
      <w:i/>
      <w:iCs/>
      <w:color w:val="404040" w:themeColor="text1" w:themeTint="BF"/>
    </w:rPr>
  </w:style>
  <w:style w:type="paragraph" w:styleId="ListParagraph">
    <w:name w:val="List Paragraph"/>
    <w:basedOn w:val="Normal"/>
    <w:uiPriority w:val="34"/>
    <w:qFormat/>
    <w:rsid w:val="00315F56"/>
    <w:pPr>
      <w:ind w:left="720"/>
      <w:contextualSpacing/>
    </w:pPr>
  </w:style>
  <w:style w:type="character" w:styleId="IntenseEmphasis">
    <w:name w:val="Intense Emphasis"/>
    <w:basedOn w:val="DefaultParagraphFont"/>
    <w:uiPriority w:val="21"/>
    <w:qFormat/>
    <w:rsid w:val="00315F56"/>
    <w:rPr>
      <w:i/>
      <w:iCs/>
      <w:color w:val="0F4761" w:themeColor="accent1" w:themeShade="BF"/>
    </w:rPr>
  </w:style>
  <w:style w:type="paragraph" w:styleId="IntenseQuote">
    <w:name w:val="Intense Quote"/>
    <w:basedOn w:val="Normal"/>
    <w:next w:val="Normal"/>
    <w:link w:val="IntenseQuoteChar"/>
    <w:uiPriority w:val="30"/>
    <w:qFormat/>
    <w:rsid w:val="00315F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F56"/>
    <w:rPr>
      <w:i/>
      <w:iCs/>
      <w:color w:val="0F4761" w:themeColor="accent1" w:themeShade="BF"/>
    </w:rPr>
  </w:style>
  <w:style w:type="character" w:styleId="IntenseReference">
    <w:name w:val="Intense Reference"/>
    <w:basedOn w:val="DefaultParagraphFont"/>
    <w:uiPriority w:val="32"/>
    <w:qFormat/>
    <w:rsid w:val="00315F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Schroyer</dc:creator>
  <cp:keywords/>
  <dc:description/>
  <cp:lastModifiedBy>Kimberly Booth</cp:lastModifiedBy>
  <cp:revision>2</cp:revision>
  <dcterms:created xsi:type="dcterms:W3CDTF">2026-08-02T10:13:00Z</dcterms:created>
  <dcterms:modified xsi:type="dcterms:W3CDTF">2026-08-02T10:13:00Z</dcterms:modified>
</cp:coreProperties>
</file>